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33D" w:rsidRDefault="00BE0237" w:rsidP="00BE0237">
      <w:pPr>
        <w:jc w:val="right"/>
      </w:pPr>
      <w:bookmarkStart w:id="0" w:name="_GoBack"/>
      <w:bookmarkEnd w:id="0"/>
      <w:r>
        <w:t xml:space="preserve">Court File No: </w:t>
      </w:r>
      <w:r w:rsidR="004D4AB1" w:rsidRPr="004D4AB1">
        <w:rPr>
          <w:highlight w:val="lightGray"/>
        </w:rPr>
        <w:fldChar w:fldCharType="begin">
          <w:ffData>
            <w:name w:val="Text19"/>
            <w:enabled/>
            <w:calcOnExit w:val="0"/>
            <w:textInput/>
          </w:ffData>
        </w:fldChar>
      </w:r>
      <w:bookmarkStart w:id="1" w:name="Text19"/>
      <w:r w:rsidR="004D4AB1" w:rsidRPr="004D4AB1">
        <w:rPr>
          <w:highlight w:val="lightGray"/>
        </w:rPr>
        <w:instrText xml:space="preserve"> FORMTEXT </w:instrText>
      </w:r>
      <w:r w:rsidR="004D4AB1" w:rsidRPr="004D4AB1">
        <w:rPr>
          <w:highlight w:val="lightGray"/>
        </w:rPr>
      </w:r>
      <w:r w:rsidR="004D4AB1" w:rsidRPr="004D4AB1">
        <w:rPr>
          <w:highlight w:val="lightGray"/>
        </w:rPr>
        <w:fldChar w:fldCharType="separate"/>
      </w:r>
      <w:r w:rsidR="004D4AB1" w:rsidRPr="004D4AB1">
        <w:rPr>
          <w:noProof/>
          <w:highlight w:val="lightGray"/>
        </w:rPr>
        <w:t> </w:t>
      </w:r>
      <w:r w:rsidR="004D4AB1" w:rsidRPr="004D4AB1">
        <w:rPr>
          <w:noProof/>
          <w:highlight w:val="lightGray"/>
        </w:rPr>
        <w:t> </w:t>
      </w:r>
      <w:r w:rsidR="004D4AB1" w:rsidRPr="004D4AB1">
        <w:rPr>
          <w:noProof/>
          <w:highlight w:val="lightGray"/>
        </w:rPr>
        <w:t> </w:t>
      </w:r>
      <w:r w:rsidR="004D4AB1" w:rsidRPr="004D4AB1">
        <w:rPr>
          <w:noProof/>
          <w:highlight w:val="lightGray"/>
        </w:rPr>
        <w:t> </w:t>
      </w:r>
      <w:r w:rsidR="004D4AB1" w:rsidRPr="004D4AB1">
        <w:rPr>
          <w:noProof/>
          <w:highlight w:val="lightGray"/>
        </w:rPr>
        <w:t> </w:t>
      </w:r>
      <w:r w:rsidR="004D4AB1" w:rsidRPr="004D4AB1">
        <w:rPr>
          <w:highlight w:val="lightGray"/>
        </w:rPr>
        <w:fldChar w:fldCharType="end"/>
      </w:r>
      <w:bookmarkEnd w:id="1"/>
    </w:p>
    <w:p w:rsidR="00BE0237" w:rsidRDefault="004D4AB1" w:rsidP="004D4AB1">
      <w:pPr>
        <w:tabs>
          <w:tab w:val="left" w:pos="8319"/>
          <w:tab w:val="right" w:pos="9360"/>
        </w:tabs>
        <w:jc w:val="right"/>
      </w:pPr>
      <w:r w:rsidRPr="004D4AB1">
        <w:rPr>
          <w:highlight w:val="lightGray"/>
        </w:rPr>
        <w:fldChar w:fldCharType="begin">
          <w:ffData>
            <w:name w:val="Text20"/>
            <w:enabled/>
            <w:calcOnExit w:val="0"/>
            <w:textInput/>
          </w:ffData>
        </w:fldChar>
      </w:r>
      <w:bookmarkStart w:id="2" w:name="Text20"/>
      <w:r w:rsidRPr="004D4AB1">
        <w:rPr>
          <w:highlight w:val="lightGray"/>
        </w:rPr>
        <w:instrText xml:space="preserve"> FORMTEXT </w:instrText>
      </w:r>
      <w:r w:rsidRPr="004D4AB1">
        <w:rPr>
          <w:highlight w:val="lightGray"/>
        </w:rPr>
      </w:r>
      <w:r w:rsidRPr="004D4AB1">
        <w:rPr>
          <w:highlight w:val="lightGray"/>
        </w:rPr>
        <w:fldChar w:fldCharType="separate"/>
      </w:r>
      <w:r w:rsidRPr="004D4AB1">
        <w:rPr>
          <w:noProof/>
          <w:highlight w:val="lightGray"/>
        </w:rPr>
        <w:t> </w:t>
      </w:r>
      <w:r w:rsidRPr="004D4AB1">
        <w:rPr>
          <w:noProof/>
          <w:highlight w:val="lightGray"/>
        </w:rPr>
        <w:t> </w:t>
      </w:r>
      <w:r w:rsidRPr="004D4AB1">
        <w:rPr>
          <w:noProof/>
          <w:highlight w:val="lightGray"/>
        </w:rPr>
        <w:t> </w:t>
      </w:r>
      <w:r w:rsidRPr="004D4AB1">
        <w:rPr>
          <w:noProof/>
          <w:highlight w:val="lightGray"/>
        </w:rPr>
        <w:t> </w:t>
      </w:r>
      <w:r w:rsidRPr="004D4AB1">
        <w:rPr>
          <w:noProof/>
          <w:highlight w:val="lightGray"/>
        </w:rPr>
        <w:t> </w:t>
      </w:r>
      <w:r w:rsidRPr="004D4AB1">
        <w:rPr>
          <w:highlight w:val="lightGray"/>
        </w:rPr>
        <w:fldChar w:fldCharType="end"/>
      </w:r>
      <w:bookmarkEnd w:id="2"/>
      <w:r>
        <w:t xml:space="preserve"> </w:t>
      </w:r>
      <w:r w:rsidR="00BE0237">
        <w:t xml:space="preserve">Registry </w:t>
      </w:r>
    </w:p>
    <w:p w:rsidR="00BE0237" w:rsidRDefault="00BE0237" w:rsidP="00BE0237">
      <w:pPr>
        <w:jc w:val="right"/>
      </w:pPr>
    </w:p>
    <w:p w:rsidR="00BE0237" w:rsidRDefault="00BE0237" w:rsidP="00BE0237">
      <w:pPr>
        <w:jc w:val="center"/>
        <w:rPr>
          <w:b/>
        </w:rPr>
      </w:pPr>
      <w:r>
        <w:rPr>
          <w:b/>
        </w:rPr>
        <w:t>IN THE SUPREME COURT OF BRITISH COLUMBIA</w:t>
      </w:r>
    </w:p>
    <w:p w:rsidR="00BE0237" w:rsidRDefault="00BE0237" w:rsidP="00BE0237">
      <w:pPr>
        <w:jc w:val="center"/>
        <w:rPr>
          <w:b/>
        </w:rPr>
      </w:pPr>
    </w:p>
    <w:p w:rsidR="00BE0237" w:rsidRDefault="00BE0237" w:rsidP="00BE0237">
      <w:pPr>
        <w:rPr>
          <w:b/>
        </w:rPr>
      </w:pPr>
    </w:p>
    <w:p w:rsidR="007152F7" w:rsidRDefault="00BE0237" w:rsidP="00BE0237">
      <w:pPr>
        <w:jc w:val="center"/>
        <w:rPr>
          <w:b/>
        </w:rPr>
      </w:pPr>
      <w:r>
        <w:rPr>
          <w:b/>
        </w:rPr>
        <w:t xml:space="preserve">IN THE MATTER OF </w:t>
      </w:r>
    </w:p>
    <w:p w:rsidR="007152F7" w:rsidRDefault="007152F7" w:rsidP="00BE0237">
      <w:pPr>
        <w:jc w:val="center"/>
        <w:rPr>
          <w:b/>
        </w:rPr>
      </w:pPr>
    </w:p>
    <w:p w:rsidR="00BE0237" w:rsidRDefault="00BE0237" w:rsidP="00BE0237">
      <w:pPr>
        <w:jc w:val="center"/>
        <w:rPr>
          <w:b/>
        </w:rPr>
      </w:pPr>
      <w:r>
        <w:rPr>
          <w:b/>
        </w:rPr>
        <w:t xml:space="preserve">HER MAJESTY THE QUEEN </w:t>
      </w:r>
    </w:p>
    <w:p w:rsidR="00BE0237" w:rsidRDefault="00BE0237" w:rsidP="00BE0237">
      <w:pPr>
        <w:jc w:val="right"/>
      </w:pPr>
    </w:p>
    <w:p w:rsidR="00BE0237" w:rsidRDefault="00BE0237" w:rsidP="00BE0237">
      <w:pPr>
        <w:rPr>
          <w:b/>
        </w:rPr>
      </w:pPr>
      <w:r>
        <w:rPr>
          <w:b/>
        </w:rPr>
        <w:t>AND</w:t>
      </w:r>
    </w:p>
    <w:p w:rsidR="00BE0237" w:rsidRDefault="00BE0237" w:rsidP="00BE0237">
      <w:pPr>
        <w:rPr>
          <w:b/>
        </w:rPr>
      </w:pPr>
    </w:p>
    <w:p w:rsidR="00BE0237" w:rsidRDefault="00B0501E" w:rsidP="00B0501E">
      <w:pPr>
        <w:jc w:val="center"/>
        <w:rPr>
          <w:rFonts w:eastAsia="Times New Roman"/>
          <w:b/>
          <w:caps/>
          <w:szCs w:val="24"/>
        </w:rPr>
      </w:pPr>
      <w:r w:rsidRPr="00B0501E">
        <w:rPr>
          <w:rFonts w:eastAsia="Times New Roman"/>
          <w:b/>
          <w:caps/>
          <w:szCs w:val="24"/>
          <w:highlight w:val="lightGray"/>
        </w:rPr>
        <w:fldChar w:fldCharType="begin">
          <w:ffData>
            <w:name w:val="Text22"/>
            <w:enabled/>
            <w:calcOnExit w:val="0"/>
            <w:textInput>
              <w:default w:val="[NAME OF ACCUSED]"/>
            </w:textInput>
          </w:ffData>
        </w:fldChar>
      </w:r>
      <w:bookmarkStart w:id="3" w:name="Text22"/>
      <w:r w:rsidRPr="00B0501E">
        <w:rPr>
          <w:rFonts w:eastAsia="Times New Roman"/>
          <w:b/>
          <w:caps/>
          <w:szCs w:val="24"/>
          <w:highlight w:val="lightGray"/>
        </w:rPr>
        <w:instrText xml:space="preserve"> FORMTEXT </w:instrText>
      </w:r>
      <w:r w:rsidRPr="00B0501E">
        <w:rPr>
          <w:rFonts w:eastAsia="Times New Roman"/>
          <w:b/>
          <w:caps/>
          <w:szCs w:val="24"/>
          <w:highlight w:val="lightGray"/>
        </w:rPr>
      </w:r>
      <w:r w:rsidRPr="00B0501E">
        <w:rPr>
          <w:rFonts w:eastAsia="Times New Roman"/>
          <w:b/>
          <w:caps/>
          <w:szCs w:val="24"/>
          <w:highlight w:val="lightGray"/>
        </w:rPr>
        <w:fldChar w:fldCharType="separate"/>
      </w:r>
      <w:r w:rsidRPr="00B0501E">
        <w:rPr>
          <w:rFonts w:eastAsia="Times New Roman"/>
          <w:b/>
          <w:caps/>
          <w:noProof/>
          <w:szCs w:val="24"/>
          <w:highlight w:val="lightGray"/>
        </w:rPr>
        <w:t>[NAME OF ACCUSED]</w:t>
      </w:r>
      <w:r w:rsidRPr="00B0501E">
        <w:rPr>
          <w:rFonts w:eastAsia="Times New Roman"/>
          <w:b/>
          <w:caps/>
          <w:szCs w:val="24"/>
          <w:highlight w:val="lightGray"/>
        </w:rPr>
        <w:fldChar w:fldCharType="end"/>
      </w:r>
      <w:bookmarkEnd w:id="3"/>
    </w:p>
    <w:p w:rsidR="00B0501E" w:rsidRPr="00B0501E" w:rsidRDefault="00B0501E" w:rsidP="00B0501E">
      <w:pPr>
        <w:jc w:val="center"/>
        <w:rPr>
          <w:b/>
        </w:rPr>
      </w:pPr>
    </w:p>
    <w:p w:rsidR="00BE0237" w:rsidRPr="00BE0237" w:rsidRDefault="00BE0237" w:rsidP="00BE0237">
      <w:pPr>
        <w:jc w:val="right"/>
        <w:rPr>
          <w:b/>
        </w:rPr>
      </w:pPr>
      <w:r w:rsidRPr="00BE0237">
        <w:rPr>
          <w:b/>
        </w:rPr>
        <w:t>______________________________________________________________________</w:t>
      </w:r>
    </w:p>
    <w:p w:rsidR="00BE0237" w:rsidRPr="00BE0237" w:rsidRDefault="00BE0237" w:rsidP="00BE0237">
      <w:pPr>
        <w:jc w:val="right"/>
        <w:rPr>
          <w:b/>
        </w:rPr>
      </w:pPr>
    </w:p>
    <w:p w:rsidR="00BE0237" w:rsidRDefault="00BE0237" w:rsidP="00BE0237">
      <w:pPr>
        <w:pBdr>
          <w:bottom w:val="single" w:sz="12" w:space="1" w:color="auto"/>
        </w:pBdr>
        <w:jc w:val="center"/>
        <w:rPr>
          <w:b/>
        </w:rPr>
      </w:pPr>
      <w:r w:rsidRPr="00BE0237">
        <w:rPr>
          <w:b/>
        </w:rPr>
        <w:t>ORDER</w:t>
      </w:r>
    </w:p>
    <w:p w:rsidR="00BE0237" w:rsidRPr="00BE0237" w:rsidRDefault="00BE0237" w:rsidP="00BE0237">
      <w:pPr>
        <w:pBdr>
          <w:bottom w:val="single" w:sz="12" w:space="1" w:color="auto"/>
        </w:pBdr>
        <w:jc w:val="center"/>
        <w:rPr>
          <w:b/>
        </w:rPr>
      </w:pPr>
    </w:p>
    <w:p w:rsidR="00BE0237" w:rsidRDefault="00BE0237" w:rsidP="00BE0237">
      <w:pPr>
        <w:jc w:val="right"/>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1260"/>
        <w:gridCol w:w="3055"/>
      </w:tblGrid>
      <w:tr w:rsidR="00C028ED" w:rsidTr="00C028ED">
        <w:tc>
          <w:tcPr>
            <w:tcW w:w="5035" w:type="dxa"/>
          </w:tcPr>
          <w:p w:rsidR="00C028ED" w:rsidRDefault="00C028ED" w:rsidP="00BE0237">
            <w:r>
              <w:t>BEFORE THE HONOURABLE</w:t>
            </w:r>
          </w:p>
        </w:tc>
        <w:tc>
          <w:tcPr>
            <w:tcW w:w="1260" w:type="dxa"/>
          </w:tcPr>
          <w:p w:rsidR="00C028ED" w:rsidRDefault="00C028ED" w:rsidP="00BE0237">
            <w:r>
              <w:t>)</w:t>
            </w:r>
          </w:p>
        </w:tc>
        <w:tc>
          <w:tcPr>
            <w:tcW w:w="3055" w:type="dxa"/>
          </w:tcPr>
          <w:p w:rsidR="00C028ED" w:rsidRDefault="00C028ED" w:rsidP="00BE0237">
            <w:r w:rsidRPr="00B0501E">
              <w:rPr>
                <w:highlight w:val="lightGray"/>
              </w:rPr>
              <w:fldChar w:fldCharType="begin">
                <w:ffData>
                  <w:name w:val="Text3"/>
                  <w:enabled/>
                  <w:calcOnExit w:val="0"/>
                  <w:textInput>
                    <w:default w:val="[       ]"/>
                  </w:textInput>
                </w:ffData>
              </w:fldChar>
            </w:r>
            <w:bookmarkStart w:id="4" w:name="Text3"/>
            <w:r w:rsidRPr="00B0501E">
              <w:rPr>
                <w:highlight w:val="lightGray"/>
              </w:rPr>
              <w:instrText xml:space="preserve"> FORMTEXT </w:instrText>
            </w:r>
            <w:r w:rsidRPr="00B0501E">
              <w:rPr>
                <w:highlight w:val="lightGray"/>
              </w:rPr>
            </w:r>
            <w:r w:rsidRPr="00B0501E">
              <w:rPr>
                <w:highlight w:val="lightGray"/>
              </w:rPr>
              <w:fldChar w:fldCharType="separate"/>
            </w:r>
            <w:r w:rsidRPr="00B0501E">
              <w:rPr>
                <w:noProof/>
                <w:highlight w:val="lightGray"/>
              </w:rPr>
              <w:t>[       ]</w:t>
            </w:r>
            <w:r w:rsidRPr="00B0501E">
              <w:rPr>
                <w:highlight w:val="lightGray"/>
              </w:rPr>
              <w:fldChar w:fldCharType="end"/>
            </w:r>
            <w:bookmarkEnd w:id="4"/>
            <w:r>
              <w:t xml:space="preserve"> THE </w:t>
            </w:r>
            <w:r w:rsidRPr="00480689">
              <w:rPr>
                <w:highlight w:val="lightGray"/>
              </w:rPr>
              <w:fldChar w:fldCharType="begin">
                <w:ffData>
                  <w:name w:val="Text4"/>
                  <w:enabled/>
                  <w:calcOnExit w:val="0"/>
                  <w:textInput>
                    <w:default w:val="[st/nd/rd/th]"/>
                  </w:textInput>
                </w:ffData>
              </w:fldChar>
            </w:r>
            <w:bookmarkStart w:id="5" w:name="Text4"/>
            <w:r w:rsidRPr="00480689">
              <w:rPr>
                <w:highlight w:val="lightGray"/>
              </w:rPr>
              <w:instrText xml:space="preserve"> FORMTEXT </w:instrText>
            </w:r>
            <w:r w:rsidRPr="00480689">
              <w:rPr>
                <w:highlight w:val="lightGray"/>
              </w:rPr>
            </w:r>
            <w:r w:rsidRPr="00480689">
              <w:rPr>
                <w:highlight w:val="lightGray"/>
              </w:rPr>
              <w:fldChar w:fldCharType="separate"/>
            </w:r>
            <w:r w:rsidRPr="00480689">
              <w:rPr>
                <w:noProof/>
                <w:highlight w:val="lightGray"/>
              </w:rPr>
              <w:t>[st/nd/rd/th]</w:t>
            </w:r>
            <w:r w:rsidRPr="00480689">
              <w:rPr>
                <w:highlight w:val="lightGray"/>
              </w:rPr>
              <w:fldChar w:fldCharType="end"/>
            </w:r>
            <w:bookmarkEnd w:id="5"/>
          </w:p>
        </w:tc>
      </w:tr>
      <w:tr w:rsidR="00C028ED" w:rsidTr="00C028ED">
        <w:tc>
          <w:tcPr>
            <w:tcW w:w="5035" w:type="dxa"/>
          </w:tcPr>
          <w:p w:rsidR="00C028ED" w:rsidRDefault="00C028ED" w:rsidP="00BE0237"/>
        </w:tc>
        <w:tc>
          <w:tcPr>
            <w:tcW w:w="1260" w:type="dxa"/>
          </w:tcPr>
          <w:p w:rsidR="00C028ED" w:rsidRDefault="00C028ED" w:rsidP="00BE0237">
            <w:r>
              <w:t>)</w:t>
            </w:r>
          </w:p>
        </w:tc>
        <w:tc>
          <w:tcPr>
            <w:tcW w:w="3055" w:type="dxa"/>
          </w:tcPr>
          <w:p w:rsidR="00C028ED" w:rsidRDefault="00C028ED" w:rsidP="00BE0237"/>
        </w:tc>
      </w:tr>
      <w:tr w:rsidR="00C028ED" w:rsidTr="00C028ED">
        <w:tc>
          <w:tcPr>
            <w:tcW w:w="5035" w:type="dxa"/>
          </w:tcPr>
          <w:p w:rsidR="00C028ED" w:rsidRDefault="00C028ED" w:rsidP="00BE0237">
            <w:r w:rsidRPr="00985789">
              <w:rPr>
                <w:highlight w:val="lightGray"/>
              </w:rPr>
              <w:fldChar w:fldCharType="begin">
                <w:ffData>
                  <w:name w:val="Text7"/>
                  <w:enabled/>
                  <w:calcOnExit w:val="0"/>
                  <w:textInput>
                    <w:default w:val="[Presiding Judge]"/>
                  </w:textInput>
                </w:ffData>
              </w:fldChar>
            </w:r>
            <w:bookmarkStart w:id="6" w:name="Text7"/>
            <w:r w:rsidRPr="00985789">
              <w:rPr>
                <w:highlight w:val="lightGray"/>
              </w:rPr>
              <w:instrText xml:space="preserve"> FORMTEXT </w:instrText>
            </w:r>
            <w:r w:rsidRPr="00985789">
              <w:rPr>
                <w:highlight w:val="lightGray"/>
              </w:rPr>
            </w:r>
            <w:r w:rsidRPr="00985789">
              <w:rPr>
                <w:highlight w:val="lightGray"/>
              </w:rPr>
              <w:fldChar w:fldCharType="separate"/>
            </w:r>
            <w:r w:rsidRPr="00985789">
              <w:rPr>
                <w:noProof/>
                <w:highlight w:val="lightGray"/>
              </w:rPr>
              <w:t>[Presiding Judge]</w:t>
            </w:r>
            <w:r w:rsidRPr="00985789">
              <w:rPr>
                <w:highlight w:val="lightGray"/>
              </w:rPr>
              <w:fldChar w:fldCharType="end"/>
            </w:r>
            <w:bookmarkEnd w:id="6"/>
          </w:p>
        </w:tc>
        <w:tc>
          <w:tcPr>
            <w:tcW w:w="1260" w:type="dxa"/>
          </w:tcPr>
          <w:p w:rsidR="00C028ED" w:rsidRDefault="00C028ED" w:rsidP="00BE0237">
            <w:r>
              <w:t>)</w:t>
            </w:r>
          </w:p>
        </w:tc>
        <w:tc>
          <w:tcPr>
            <w:tcW w:w="3055" w:type="dxa"/>
          </w:tcPr>
          <w:p w:rsidR="00C028ED" w:rsidRDefault="00C028ED" w:rsidP="00BE0237">
            <w:r>
              <w:t xml:space="preserve">DAY OF </w:t>
            </w:r>
            <w:r>
              <w:rPr>
                <w:highlight w:val="lightGray"/>
              </w:rPr>
              <w:fldChar w:fldCharType="begin">
                <w:ffData>
                  <w:name w:val=""/>
                  <w:enabled/>
                  <w:calcOnExit w:val="0"/>
                  <w:textInput>
                    <w:default w:val="[month]"/>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[month]</w:t>
            </w:r>
            <w:r>
              <w:rPr>
                <w:highlight w:val="lightGray"/>
              </w:rPr>
              <w:fldChar w:fldCharType="end"/>
            </w:r>
            <w:r>
              <w:t xml:space="preserve">, </w:t>
            </w:r>
            <w:r w:rsidRPr="00985789">
              <w:rPr>
                <w:highlight w:val="lightGray"/>
              </w:rPr>
              <w:fldChar w:fldCharType="begin">
                <w:ffData>
                  <w:name w:val="Text6"/>
                  <w:enabled/>
                  <w:calcOnExit w:val="0"/>
                  <w:textInput>
                    <w:default w:val="[year]"/>
                  </w:textInput>
                </w:ffData>
              </w:fldChar>
            </w:r>
            <w:bookmarkStart w:id="7" w:name="Text6"/>
            <w:r w:rsidRPr="00985789">
              <w:rPr>
                <w:highlight w:val="lightGray"/>
              </w:rPr>
              <w:instrText xml:space="preserve"> FORMTEXT </w:instrText>
            </w:r>
            <w:r w:rsidRPr="00985789">
              <w:rPr>
                <w:highlight w:val="lightGray"/>
              </w:rPr>
            </w:r>
            <w:r w:rsidRPr="00985789">
              <w:rPr>
                <w:highlight w:val="lightGray"/>
              </w:rPr>
              <w:fldChar w:fldCharType="separate"/>
            </w:r>
            <w:r w:rsidRPr="00985789">
              <w:rPr>
                <w:noProof/>
                <w:highlight w:val="lightGray"/>
              </w:rPr>
              <w:t>[year]</w:t>
            </w:r>
            <w:r w:rsidRPr="00985789">
              <w:rPr>
                <w:highlight w:val="lightGray"/>
              </w:rPr>
              <w:fldChar w:fldCharType="end"/>
            </w:r>
            <w:bookmarkEnd w:id="7"/>
          </w:p>
        </w:tc>
      </w:tr>
    </w:tbl>
    <w:p w:rsidR="00C1508F" w:rsidRDefault="00433175" w:rsidP="00C028ED">
      <w:r>
        <w:t xml:space="preserve"> </w:t>
      </w:r>
    </w:p>
    <w:p w:rsidR="00C1508F" w:rsidRDefault="00C1508F" w:rsidP="00BE0237"/>
    <w:p w:rsidR="00C1508F" w:rsidRDefault="00C1508F" w:rsidP="00BE0237">
      <w:r>
        <w:t>UPON APPLICATION by</w:t>
      </w:r>
      <w:r w:rsidR="00F84F01">
        <w:t xml:space="preserve"> the</w:t>
      </w:r>
      <w:r w:rsidR="003A67A8">
        <w:t xml:space="preserve"> </w:t>
      </w:r>
      <w:r w:rsidR="00E415E4" w:rsidRPr="00E415E4">
        <w:rPr>
          <w:highlight w:val="lightGray"/>
        </w:rPr>
        <w:fldChar w:fldCharType="begin">
          <w:ffData>
            <w:name w:val="Text9"/>
            <w:enabled/>
            <w:calcOnExit w:val="0"/>
            <w:textInput>
              <w:default w:val="[Prosecutor / Attorney General / Person] "/>
            </w:textInput>
          </w:ffData>
        </w:fldChar>
      </w:r>
      <w:bookmarkStart w:id="8" w:name="Text9"/>
      <w:r w:rsidR="00E415E4" w:rsidRPr="00E415E4">
        <w:rPr>
          <w:highlight w:val="lightGray"/>
        </w:rPr>
        <w:instrText xml:space="preserve"> FORMTEXT </w:instrText>
      </w:r>
      <w:r w:rsidR="00E415E4" w:rsidRPr="00E415E4">
        <w:rPr>
          <w:highlight w:val="lightGray"/>
        </w:rPr>
      </w:r>
      <w:r w:rsidR="00E415E4" w:rsidRPr="00E415E4">
        <w:rPr>
          <w:highlight w:val="lightGray"/>
        </w:rPr>
        <w:fldChar w:fldCharType="separate"/>
      </w:r>
      <w:r w:rsidR="00E415E4" w:rsidRPr="00E415E4">
        <w:rPr>
          <w:noProof/>
          <w:highlight w:val="lightGray"/>
        </w:rPr>
        <w:t xml:space="preserve">[Prosecutor / Attorney General / Person] </w:t>
      </w:r>
      <w:r w:rsidR="00E415E4" w:rsidRPr="00E415E4">
        <w:rPr>
          <w:highlight w:val="lightGray"/>
        </w:rPr>
        <w:fldChar w:fldCharType="end"/>
      </w:r>
      <w:bookmarkEnd w:id="8"/>
      <w:r w:rsidR="00AF2E79" w:rsidRPr="00A55174">
        <w:rPr>
          <w:i/>
        </w:rPr>
        <w:t xml:space="preserve">known as </w:t>
      </w:r>
      <w:r w:rsidR="00E415E4" w:rsidRPr="00E415E4">
        <w:rPr>
          <w:highlight w:val="lightGray"/>
        </w:rPr>
        <w:fldChar w:fldCharType="begin">
          <w:ffData>
            <w:name w:val="Text8"/>
            <w:enabled/>
            <w:calcOnExit w:val="0"/>
            <w:textInput>
              <w:default w:val="[name of person making application]"/>
            </w:textInput>
          </w:ffData>
        </w:fldChar>
      </w:r>
      <w:bookmarkStart w:id="9" w:name="Text8"/>
      <w:r w:rsidR="00E415E4" w:rsidRPr="00E415E4">
        <w:rPr>
          <w:highlight w:val="lightGray"/>
        </w:rPr>
        <w:instrText xml:space="preserve"> FORMTEXT </w:instrText>
      </w:r>
      <w:r w:rsidR="00E415E4" w:rsidRPr="00E415E4">
        <w:rPr>
          <w:highlight w:val="lightGray"/>
        </w:rPr>
      </w:r>
      <w:r w:rsidR="00E415E4" w:rsidRPr="00E415E4">
        <w:rPr>
          <w:highlight w:val="lightGray"/>
        </w:rPr>
        <w:fldChar w:fldCharType="separate"/>
      </w:r>
      <w:r w:rsidR="00E415E4" w:rsidRPr="00E415E4">
        <w:rPr>
          <w:noProof/>
          <w:highlight w:val="lightGray"/>
        </w:rPr>
        <w:t>[name of person making application]</w:t>
      </w:r>
      <w:r w:rsidR="00E415E4" w:rsidRPr="00E415E4">
        <w:rPr>
          <w:highlight w:val="lightGray"/>
        </w:rPr>
        <w:fldChar w:fldCharType="end"/>
      </w:r>
      <w:bookmarkEnd w:id="9"/>
      <w:r w:rsidR="00F84F01">
        <w:t xml:space="preserve"> </w:t>
      </w:r>
    </w:p>
    <w:p w:rsidR="00F84F01" w:rsidRDefault="00F84F01" w:rsidP="00BE0237"/>
    <w:p w:rsidR="00F84F01" w:rsidRDefault="00F84F01" w:rsidP="00BE0237">
      <w:pPr>
        <w:rPr>
          <w:i/>
        </w:rPr>
      </w:pPr>
      <w:r>
        <w:rPr>
          <w:i/>
        </w:rPr>
        <w:t>OR</w:t>
      </w:r>
    </w:p>
    <w:p w:rsidR="00F84F01" w:rsidRDefault="00F84F01" w:rsidP="00BE0237">
      <w:pPr>
        <w:rPr>
          <w:i/>
        </w:rPr>
      </w:pPr>
    </w:p>
    <w:p w:rsidR="00F84F01" w:rsidRDefault="00F84F01" w:rsidP="00BE0237">
      <w:r>
        <w:t xml:space="preserve">ON THIS COURT’S OWN MOTION </w:t>
      </w:r>
    </w:p>
    <w:p w:rsidR="00F84F01" w:rsidRDefault="00F84F01" w:rsidP="00BE0237"/>
    <w:p w:rsidR="00F84F01" w:rsidRDefault="00E415E4" w:rsidP="00BE0237">
      <w:proofErr w:type="gramStart"/>
      <w:r>
        <w:t>AND</w:t>
      </w:r>
      <w:proofErr w:type="gramEnd"/>
      <w:r>
        <w:t xml:space="preserve"> UPON HEARING </w:t>
      </w:r>
      <w:r w:rsidRPr="00E415E4">
        <w:rPr>
          <w:highlight w:val="lightGray"/>
        </w:rPr>
        <w:fldChar w:fldCharType="begin">
          <w:ffData>
            <w:name w:val="Text10"/>
            <w:enabled/>
            <w:calcOnExit w:val="0"/>
            <w:textInput>
              <w:default w:val="[name of counsel and party represented, or name(s) of self represented person(s)]"/>
            </w:textInput>
          </w:ffData>
        </w:fldChar>
      </w:r>
      <w:bookmarkStart w:id="10" w:name="Text10"/>
      <w:r w:rsidRPr="00E415E4">
        <w:rPr>
          <w:highlight w:val="lightGray"/>
        </w:rPr>
        <w:instrText xml:space="preserve"> FORMTEXT </w:instrText>
      </w:r>
      <w:r w:rsidRPr="00E415E4">
        <w:rPr>
          <w:highlight w:val="lightGray"/>
        </w:rPr>
      </w:r>
      <w:r w:rsidRPr="00E415E4">
        <w:rPr>
          <w:highlight w:val="lightGray"/>
        </w:rPr>
        <w:fldChar w:fldCharType="separate"/>
      </w:r>
      <w:r w:rsidRPr="00E415E4">
        <w:rPr>
          <w:noProof/>
          <w:highlight w:val="lightGray"/>
        </w:rPr>
        <w:t>[name of counsel and party represented, or name(s) of self represented person(s)]</w:t>
      </w:r>
      <w:r w:rsidRPr="00E415E4">
        <w:rPr>
          <w:highlight w:val="lightGray"/>
        </w:rPr>
        <w:fldChar w:fldCharType="end"/>
      </w:r>
      <w:bookmarkEnd w:id="10"/>
    </w:p>
    <w:p w:rsidR="00F84F01" w:rsidRDefault="00F84F01" w:rsidP="00BE0237"/>
    <w:p w:rsidR="00F84F01" w:rsidRDefault="007152F7" w:rsidP="00BE0237">
      <w:r>
        <w:t>THIS COURT ORDERS THAT:</w:t>
      </w:r>
    </w:p>
    <w:p w:rsidR="007152F7" w:rsidRDefault="007152F7" w:rsidP="00BE0237"/>
    <w:p w:rsidR="007152F7" w:rsidRDefault="009577E5" w:rsidP="007152F7">
      <w:pPr>
        <w:pStyle w:val="ListParagraph"/>
        <w:numPr>
          <w:ilvl w:val="0"/>
          <w:numId w:val="1"/>
        </w:numPr>
      </w:pPr>
      <w:r>
        <w:t xml:space="preserve">Pursuant to </w:t>
      </w:r>
      <w:r w:rsidRPr="009577E5">
        <w:rPr>
          <w:highlight w:val="lightGray"/>
        </w:rPr>
        <w:fldChar w:fldCharType="begin">
          <w:ffData>
            <w:name w:val="Text11"/>
            <w:enabled/>
            <w:calcOnExit w:val="0"/>
            <w:textInput>
              <w:default w:val="[applicable section]"/>
            </w:textInput>
          </w:ffData>
        </w:fldChar>
      </w:r>
      <w:bookmarkStart w:id="11" w:name="Text11"/>
      <w:r w:rsidRPr="009577E5">
        <w:rPr>
          <w:highlight w:val="lightGray"/>
        </w:rPr>
        <w:instrText xml:space="preserve"> FORMTEXT </w:instrText>
      </w:r>
      <w:r w:rsidRPr="009577E5">
        <w:rPr>
          <w:highlight w:val="lightGray"/>
        </w:rPr>
      </w:r>
      <w:r w:rsidRPr="009577E5">
        <w:rPr>
          <w:highlight w:val="lightGray"/>
        </w:rPr>
        <w:fldChar w:fldCharType="separate"/>
      </w:r>
      <w:r w:rsidRPr="009577E5">
        <w:rPr>
          <w:noProof/>
          <w:highlight w:val="lightGray"/>
        </w:rPr>
        <w:t>[applicable section]</w:t>
      </w:r>
      <w:r w:rsidRPr="009577E5">
        <w:rPr>
          <w:highlight w:val="lightGray"/>
        </w:rPr>
        <w:fldChar w:fldCharType="end"/>
      </w:r>
      <w:bookmarkEnd w:id="11"/>
      <w:r>
        <w:t xml:space="preserve"> of the </w:t>
      </w:r>
      <w:r w:rsidRPr="009577E5">
        <w:rPr>
          <w:highlight w:val="lightGray"/>
        </w:rPr>
        <w:fldChar w:fldCharType="begin">
          <w:ffData>
            <w:name w:val="Text12"/>
            <w:enabled/>
            <w:calcOnExit w:val="0"/>
            <w:textInput>
              <w:default w:val="[Criminal Code, Youth Criminal Justice Act, or Extradition Act]"/>
            </w:textInput>
          </w:ffData>
        </w:fldChar>
      </w:r>
      <w:bookmarkStart w:id="12" w:name="Text12"/>
      <w:r w:rsidRPr="009577E5">
        <w:rPr>
          <w:highlight w:val="lightGray"/>
        </w:rPr>
        <w:instrText xml:space="preserve"> FORMTEXT </w:instrText>
      </w:r>
      <w:r w:rsidRPr="009577E5">
        <w:rPr>
          <w:highlight w:val="lightGray"/>
        </w:rPr>
      </w:r>
      <w:r w:rsidRPr="009577E5">
        <w:rPr>
          <w:highlight w:val="lightGray"/>
        </w:rPr>
        <w:fldChar w:fldCharType="separate"/>
      </w:r>
      <w:r w:rsidRPr="009577E5">
        <w:rPr>
          <w:noProof/>
          <w:highlight w:val="lightGray"/>
        </w:rPr>
        <w:t>[Criminal Code, Youth Criminal Justice Act, or Extradition Act]</w:t>
      </w:r>
      <w:r w:rsidRPr="009577E5">
        <w:rPr>
          <w:highlight w:val="lightGray"/>
        </w:rPr>
        <w:fldChar w:fldCharType="end"/>
      </w:r>
      <w:bookmarkEnd w:id="12"/>
      <w:r>
        <w:t xml:space="preserve">, </w:t>
      </w:r>
      <w:r>
        <w:rPr>
          <w:highlight w:val="lightGray"/>
        </w:rPr>
        <w:fldChar w:fldCharType="begin">
          <w:ffData>
            <w:name w:val="Text13"/>
            <w:enabled/>
            <w:calcOnExit w:val="0"/>
            <w:textInput>
              <w:default w:val="[pick list option describing what / who the ban is meant to protect– if ban protects a person’s identity include name of person whose identity is protected or initials/pseudonym]"/>
            </w:textInput>
          </w:ffData>
        </w:fldChar>
      </w:r>
      <w:bookmarkStart w:id="13" w:name="Text13"/>
      <w:r>
        <w:rPr>
          <w:highlight w:val="lightGray"/>
        </w:rPr>
        <w:instrText xml:space="preserve"> FORMTEXT </w:instrText>
      </w:r>
      <w:r>
        <w:rPr>
          <w:highlight w:val="lightGray"/>
        </w:rPr>
      </w:r>
      <w:r>
        <w:rPr>
          <w:highlight w:val="lightGray"/>
        </w:rPr>
        <w:fldChar w:fldCharType="separate"/>
      </w:r>
      <w:r>
        <w:rPr>
          <w:noProof/>
          <w:highlight w:val="lightGray"/>
        </w:rPr>
        <w:t>[pick list option describing what / who the ban is meant to protect– if ban protects a person’s identity include name of person whose identity is protected or initials/pseudonym]</w:t>
      </w:r>
      <w:r>
        <w:rPr>
          <w:highlight w:val="lightGray"/>
        </w:rPr>
        <w:fldChar w:fldCharType="end"/>
      </w:r>
      <w:bookmarkEnd w:id="13"/>
      <w:r w:rsidR="007679BC">
        <w:t xml:space="preserve"> shall not be published, broadcast or transmitted in any away.</w:t>
      </w:r>
    </w:p>
    <w:p w:rsidR="007152F7" w:rsidRDefault="007152F7" w:rsidP="007152F7"/>
    <w:p w:rsidR="007152F7" w:rsidRDefault="007152F7" w:rsidP="007152F7">
      <w:r>
        <w:t xml:space="preserve">OR </w:t>
      </w:r>
    </w:p>
    <w:p w:rsidR="007152F7" w:rsidRDefault="007152F7" w:rsidP="007152F7"/>
    <w:p w:rsidR="001118DD" w:rsidRDefault="007152F7" w:rsidP="001118DD">
      <w:pPr>
        <w:pStyle w:val="ListParagraph"/>
        <w:numPr>
          <w:ilvl w:val="0"/>
          <w:numId w:val="3"/>
        </w:numPr>
      </w:pPr>
      <w:r>
        <w:lastRenderedPageBreak/>
        <w:t xml:space="preserve">Pursuant to </w:t>
      </w:r>
      <w:r w:rsidR="00B8382C">
        <w:t>this court’s i</w:t>
      </w:r>
      <w:r>
        <w:t xml:space="preserve">nherent jurisdiction </w:t>
      </w:r>
      <w:r w:rsidR="00B8382C">
        <w:t xml:space="preserve">to manage and protect the integrity of the court process, </w:t>
      </w:r>
      <w:r w:rsidR="00F051D3">
        <w:rPr>
          <w:highlight w:val="lightGray"/>
        </w:rPr>
        <w:fldChar w:fldCharType="begin">
          <w:ffData>
            <w:name w:val="Text14"/>
            <w:enabled/>
            <w:calcOnExit w:val="0"/>
            <w:textInput>
              <w:default w:val="[describe precisely what / who the ban is meant to protect – if ban protects a person’s identity include name of person whose identity is protected or initials/pseudonym]"/>
            </w:textInput>
          </w:ffData>
        </w:fldChar>
      </w:r>
      <w:bookmarkStart w:id="14" w:name="Text14"/>
      <w:r w:rsidR="00F051D3">
        <w:rPr>
          <w:highlight w:val="lightGray"/>
        </w:rPr>
        <w:instrText xml:space="preserve"> FORMTEXT </w:instrText>
      </w:r>
      <w:r w:rsidR="00F051D3">
        <w:rPr>
          <w:highlight w:val="lightGray"/>
        </w:rPr>
      </w:r>
      <w:r w:rsidR="00F051D3">
        <w:rPr>
          <w:highlight w:val="lightGray"/>
        </w:rPr>
        <w:fldChar w:fldCharType="separate"/>
      </w:r>
      <w:r w:rsidR="00F051D3">
        <w:rPr>
          <w:noProof/>
          <w:highlight w:val="lightGray"/>
        </w:rPr>
        <w:t>[describe precisely what / who the ban is meant to protect – if ban protects a person’s identity include name of person whose identity is protected or initials/pseudonym]</w:t>
      </w:r>
      <w:r w:rsidR="00F051D3">
        <w:rPr>
          <w:highlight w:val="lightGray"/>
        </w:rPr>
        <w:fldChar w:fldCharType="end"/>
      </w:r>
      <w:bookmarkEnd w:id="14"/>
      <w:r w:rsidR="001118DD">
        <w:t xml:space="preserve"> shall not be published</w:t>
      </w:r>
      <w:r w:rsidR="00B8382C">
        <w:t xml:space="preserve"> in any document or</w:t>
      </w:r>
      <w:r w:rsidR="001118DD">
        <w:t xml:space="preserve"> broadcast or transmitted in any way. </w:t>
      </w:r>
    </w:p>
    <w:p w:rsidR="002703CC" w:rsidRDefault="002703CC" w:rsidP="002703CC"/>
    <w:p w:rsidR="002703CC" w:rsidRDefault="002703CC" w:rsidP="002703CC">
      <w:r>
        <w:t xml:space="preserve">OR </w:t>
      </w:r>
    </w:p>
    <w:p w:rsidR="002703CC" w:rsidRDefault="002703CC" w:rsidP="002703CC"/>
    <w:p w:rsidR="002703CC" w:rsidRDefault="002703CC" w:rsidP="002703CC">
      <w:pPr>
        <w:pStyle w:val="ListParagraph"/>
        <w:numPr>
          <w:ilvl w:val="0"/>
          <w:numId w:val="4"/>
        </w:numPr>
      </w:pPr>
      <w:r>
        <w:t xml:space="preserve">Pursuant to s. 486.31 of the </w:t>
      </w:r>
      <w:r w:rsidRPr="002703CC">
        <w:rPr>
          <w:i/>
        </w:rPr>
        <w:t>Criminal Code</w:t>
      </w:r>
      <w:r>
        <w:t>, any information that could</w:t>
      </w:r>
      <w:r w:rsidR="00E22542">
        <w:t xml:space="preserve"> identify the witness known as </w:t>
      </w:r>
      <w:r w:rsidR="00E22542" w:rsidRPr="00E22542">
        <w:rPr>
          <w:highlight w:val="lightGray"/>
        </w:rPr>
        <w:fldChar w:fldCharType="begin">
          <w:ffData>
            <w:name w:val="Text15"/>
            <w:enabled/>
            <w:calcOnExit w:val="0"/>
            <w:textInput>
              <w:default w:val="[initials/pseudonym]"/>
            </w:textInput>
          </w:ffData>
        </w:fldChar>
      </w:r>
      <w:bookmarkStart w:id="15" w:name="Text15"/>
      <w:r w:rsidR="00E22542" w:rsidRPr="00E22542">
        <w:rPr>
          <w:highlight w:val="lightGray"/>
        </w:rPr>
        <w:instrText xml:space="preserve"> FORMTEXT </w:instrText>
      </w:r>
      <w:r w:rsidR="00E22542" w:rsidRPr="00E22542">
        <w:rPr>
          <w:highlight w:val="lightGray"/>
        </w:rPr>
      </w:r>
      <w:r w:rsidR="00E22542" w:rsidRPr="00E22542">
        <w:rPr>
          <w:highlight w:val="lightGray"/>
        </w:rPr>
        <w:fldChar w:fldCharType="separate"/>
      </w:r>
      <w:r w:rsidR="00E22542" w:rsidRPr="00E22542">
        <w:rPr>
          <w:noProof/>
          <w:highlight w:val="lightGray"/>
        </w:rPr>
        <w:t>[initials/pseudonym]</w:t>
      </w:r>
      <w:r w:rsidR="00E22542" w:rsidRPr="00E22542">
        <w:rPr>
          <w:highlight w:val="lightGray"/>
        </w:rPr>
        <w:fldChar w:fldCharType="end"/>
      </w:r>
      <w:bookmarkEnd w:id="15"/>
      <w:r>
        <w:t xml:space="preserve"> </w:t>
      </w:r>
      <w:proofErr w:type="gramStart"/>
      <w:r>
        <w:t>shall not be disclosed</w:t>
      </w:r>
      <w:proofErr w:type="gramEnd"/>
      <w:r>
        <w:t xml:space="preserve"> in the course of the proceedings. </w:t>
      </w:r>
    </w:p>
    <w:p w:rsidR="002703CC" w:rsidRDefault="002703CC" w:rsidP="002703CC"/>
    <w:p w:rsidR="001118DD" w:rsidRDefault="001118DD" w:rsidP="001118DD">
      <w:pPr>
        <w:pStyle w:val="ListParagraph"/>
      </w:pPr>
    </w:p>
    <w:p w:rsidR="007152F7" w:rsidRDefault="007679BC" w:rsidP="002703CC">
      <w:pPr>
        <w:pStyle w:val="ListParagraph"/>
        <w:numPr>
          <w:ilvl w:val="0"/>
          <w:numId w:val="4"/>
        </w:numPr>
      </w:pPr>
      <w:r>
        <w:t xml:space="preserve">This publication ban applies </w:t>
      </w:r>
      <w:r w:rsidR="00E22542">
        <w:rPr>
          <w:highlight w:val="lightGray"/>
        </w:rPr>
        <w:fldChar w:fldCharType="begin">
          <w:ffData>
            <w:name w:val="Text21"/>
            <w:enabled/>
            <w:calcOnExit w:val="0"/>
            <w:textInput>
              <w:default w:val="[duration of ban based on pick list OR if the order is pursuant to inherent jurisdiction, state the date or event upon which the ban expires or state that the ban “applies indefinitely unless otherwise ordered”]"/>
            </w:textInput>
          </w:ffData>
        </w:fldChar>
      </w:r>
      <w:bookmarkStart w:id="16" w:name="Text21"/>
      <w:r w:rsidR="00E22542">
        <w:rPr>
          <w:highlight w:val="lightGray"/>
        </w:rPr>
        <w:instrText xml:space="preserve"> FORMTEXT </w:instrText>
      </w:r>
      <w:r w:rsidR="00E22542">
        <w:rPr>
          <w:highlight w:val="lightGray"/>
        </w:rPr>
      </w:r>
      <w:r w:rsidR="00E22542">
        <w:rPr>
          <w:highlight w:val="lightGray"/>
        </w:rPr>
        <w:fldChar w:fldCharType="separate"/>
      </w:r>
      <w:r w:rsidR="00E22542">
        <w:rPr>
          <w:noProof/>
          <w:highlight w:val="lightGray"/>
        </w:rPr>
        <w:t>[duration of ban based on pick list OR if the order is pursuant to inherent jurisdiction, state the date or event upon which the ban expires or state that the ban “applies indefinitely unless otherwise ordered”]</w:t>
      </w:r>
      <w:r w:rsidR="00E22542">
        <w:rPr>
          <w:highlight w:val="lightGray"/>
        </w:rPr>
        <w:fldChar w:fldCharType="end"/>
      </w:r>
      <w:bookmarkEnd w:id="16"/>
    </w:p>
    <w:p w:rsidR="007152F7" w:rsidRDefault="007152F7" w:rsidP="007152F7"/>
    <w:p w:rsidR="007152F7" w:rsidRDefault="00B20A5A" w:rsidP="00710799">
      <w:pPr>
        <w:jc w:val="right"/>
      </w:pPr>
      <w:r>
        <w:br/>
      </w:r>
      <w:r w:rsidR="00710799">
        <w:t>BY THE COURT</w:t>
      </w:r>
    </w:p>
    <w:p w:rsidR="00710799" w:rsidRDefault="00710799" w:rsidP="00710799">
      <w:pPr>
        <w:jc w:val="right"/>
      </w:pPr>
    </w:p>
    <w:p w:rsidR="00710799" w:rsidRDefault="00710799" w:rsidP="00710799">
      <w:pPr>
        <w:jc w:val="right"/>
      </w:pPr>
    </w:p>
    <w:p w:rsidR="00710799" w:rsidRDefault="00710799" w:rsidP="00710799">
      <w:pPr>
        <w:jc w:val="right"/>
      </w:pPr>
      <w:r>
        <w:t>_______________________</w:t>
      </w:r>
    </w:p>
    <w:p w:rsidR="00710799" w:rsidRDefault="00E22542" w:rsidP="00710799">
      <w:pPr>
        <w:jc w:val="right"/>
      </w:pPr>
      <w:r w:rsidRPr="00E22542">
        <w:rPr>
          <w:highlight w:val="lightGray"/>
        </w:rPr>
        <w:fldChar w:fldCharType="begin">
          <w:ffData>
            <w:name w:val="Text17"/>
            <w:enabled/>
            <w:calcOnExit w:val="0"/>
            <w:textInput>
              <w:default w:val="[Name of Presiding Judge]"/>
            </w:textInput>
          </w:ffData>
        </w:fldChar>
      </w:r>
      <w:bookmarkStart w:id="17" w:name="Text17"/>
      <w:r w:rsidRPr="00E22542">
        <w:rPr>
          <w:highlight w:val="lightGray"/>
        </w:rPr>
        <w:instrText xml:space="preserve"> FORMTEXT </w:instrText>
      </w:r>
      <w:r w:rsidRPr="00E22542">
        <w:rPr>
          <w:highlight w:val="lightGray"/>
        </w:rPr>
      </w:r>
      <w:r w:rsidRPr="00E22542">
        <w:rPr>
          <w:highlight w:val="lightGray"/>
        </w:rPr>
        <w:fldChar w:fldCharType="separate"/>
      </w:r>
      <w:r w:rsidRPr="00E22542">
        <w:rPr>
          <w:noProof/>
          <w:highlight w:val="lightGray"/>
        </w:rPr>
        <w:t>[Name of Presiding Judge]</w:t>
      </w:r>
      <w:r w:rsidRPr="00E22542">
        <w:rPr>
          <w:highlight w:val="lightGray"/>
        </w:rPr>
        <w:fldChar w:fldCharType="end"/>
      </w:r>
      <w:bookmarkEnd w:id="17"/>
    </w:p>
    <w:p w:rsidR="00710799" w:rsidRDefault="00710799" w:rsidP="00710799">
      <w:pPr>
        <w:jc w:val="right"/>
      </w:pPr>
    </w:p>
    <w:p w:rsidR="00710799" w:rsidRPr="00710799" w:rsidRDefault="00710799" w:rsidP="00710799">
      <w:pPr>
        <w:jc w:val="right"/>
      </w:pPr>
    </w:p>
    <w:p w:rsidR="007152F7" w:rsidRDefault="007152F7" w:rsidP="00BE0237"/>
    <w:p w:rsidR="007152F7" w:rsidRPr="00F84F01" w:rsidRDefault="007152F7" w:rsidP="00BE0237"/>
    <w:sectPr w:rsidR="007152F7" w:rsidRPr="00F84F0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A86" w:rsidRDefault="00ED6A86" w:rsidP="0000457E">
      <w:r>
        <w:separator/>
      </w:r>
    </w:p>
  </w:endnote>
  <w:endnote w:type="continuationSeparator" w:id="0">
    <w:p w:rsidR="00ED6A86" w:rsidRDefault="00ED6A86" w:rsidP="00004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1EA" w:rsidRDefault="00C641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1EA" w:rsidRDefault="00C641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1EA" w:rsidRDefault="00C64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A86" w:rsidRDefault="00ED6A86" w:rsidP="0000457E">
      <w:r>
        <w:separator/>
      </w:r>
    </w:p>
  </w:footnote>
  <w:footnote w:type="continuationSeparator" w:id="0">
    <w:p w:rsidR="00ED6A86" w:rsidRDefault="00ED6A86" w:rsidP="00004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1EA" w:rsidRDefault="00C641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AB1" w:rsidRDefault="004D4AB1">
    <w:pPr>
      <w:pStyle w:val="Header"/>
    </w:pPr>
    <w:r w:rsidRPr="004D4AB1">
      <w:rPr>
        <w:highlight w:val="yellow"/>
      </w:rPr>
      <w:t>Current to May 16, 2018</w:t>
    </w:r>
  </w:p>
  <w:p w:rsidR="0000457E" w:rsidRDefault="0000457E">
    <w:pPr>
      <w:pStyle w:val="Header"/>
    </w:pPr>
    <w:r>
      <w:t>Note:  Publication Ban Template Order NOT to be used for non-disclosure orders made pursuant to inherent jurisdiction</w:t>
    </w:r>
    <w:r w:rsidR="00C641EA">
      <w:t xml:space="preserve">. </w:t>
    </w:r>
    <w:r w:rsidR="00C641EA" w:rsidRPr="00C641EA">
      <w:rPr>
        <w:color w:val="FF0000"/>
      </w:rPr>
      <w:t>Please DELETE this header before filling in the form.</w:t>
    </w:r>
  </w:p>
  <w:p w:rsidR="0000457E" w:rsidRDefault="000045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1EA" w:rsidRDefault="00C64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27228"/>
    <w:multiLevelType w:val="hybridMultilevel"/>
    <w:tmpl w:val="B43AB3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9C704A"/>
    <w:multiLevelType w:val="hybridMultilevel"/>
    <w:tmpl w:val="B43AB3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3D86D17"/>
    <w:multiLevelType w:val="hybridMultilevel"/>
    <w:tmpl w:val="970AF1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40E2F41"/>
    <w:multiLevelType w:val="hybridMultilevel"/>
    <w:tmpl w:val="970AF1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removePersonalInformation/>
  <w:removeDateAndTime/>
  <w:activeWritingStyle w:appName="MSWord" w:lang="en-CA"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DA0"/>
    <w:rsid w:val="0000457E"/>
    <w:rsid w:val="000A3060"/>
    <w:rsid w:val="000B0AE4"/>
    <w:rsid w:val="000C16B3"/>
    <w:rsid w:val="001118DD"/>
    <w:rsid w:val="00120901"/>
    <w:rsid w:val="00165230"/>
    <w:rsid w:val="001B0DA0"/>
    <w:rsid w:val="001B73C7"/>
    <w:rsid w:val="001C4164"/>
    <w:rsid w:val="002703CC"/>
    <w:rsid w:val="002F4AF0"/>
    <w:rsid w:val="003A67A8"/>
    <w:rsid w:val="003C0015"/>
    <w:rsid w:val="004102A1"/>
    <w:rsid w:val="00420CE4"/>
    <w:rsid w:val="0043007C"/>
    <w:rsid w:val="00433175"/>
    <w:rsid w:val="00480689"/>
    <w:rsid w:val="004D4AB1"/>
    <w:rsid w:val="004D697F"/>
    <w:rsid w:val="006B4E5E"/>
    <w:rsid w:val="00702ACC"/>
    <w:rsid w:val="00710799"/>
    <w:rsid w:val="007152F7"/>
    <w:rsid w:val="0071586D"/>
    <w:rsid w:val="007455C3"/>
    <w:rsid w:val="007679BC"/>
    <w:rsid w:val="007769DC"/>
    <w:rsid w:val="00790800"/>
    <w:rsid w:val="007A333D"/>
    <w:rsid w:val="007D38C0"/>
    <w:rsid w:val="0087386A"/>
    <w:rsid w:val="008D4BD1"/>
    <w:rsid w:val="009577E5"/>
    <w:rsid w:val="00977373"/>
    <w:rsid w:val="00985789"/>
    <w:rsid w:val="00997D2E"/>
    <w:rsid w:val="00A55174"/>
    <w:rsid w:val="00A97EB1"/>
    <w:rsid w:val="00AF2E79"/>
    <w:rsid w:val="00B03B2A"/>
    <w:rsid w:val="00B0501E"/>
    <w:rsid w:val="00B20A5A"/>
    <w:rsid w:val="00B33470"/>
    <w:rsid w:val="00B77711"/>
    <w:rsid w:val="00B8382C"/>
    <w:rsid w:val="00BB792A"/>
    <w:rsid w:val="00BE0237"/>
    <w:rsid w:val="00C028ED"/>
    <w:rsid w:val="00C1508F"/>
    <w:rsid w:val="00C641EA"/>
    <w:rsid w:val="00CA5F14"/>
    <w:rsid w:val="00CD6E6F"/>
    <w:rsid w:val="00D738CF"/>
    <w:rsid w:val="00DD2E4E"/>
    <w:rsid w:val="00E22542"/>
    <w:rsid w:val="00E41066"/>
    <w:rsid w:val="00E415E4"/>
    <w:rsid w:val="00E60396"/>
    <w:rsid w:val="00E942FA"/>
    <w:rsid w:val="00EA1549"/>
    <w:rsid w:val="00ED6A86"/>
    <w:rsid w:val="00F04812"/>
    <w:rsid w:val="00F051D3"/>
    <w:rsid w:val="00F84F01"/>
    <w:rsid w:val="00F93356"/>
    <w:rsid w:val="00FA61A9"/>
    <w:rsid w:val="00FE46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2F7"/>
    <w:pPr>
      <w:ind w:left="720"/>
      <w:contextualSpacing/>
    </w:pPr>
  </w:style>
  <w:style w:type="paragraph" w:styleId="Header">
    <w:name w:val="header"/>
    <w:basedOn w:val="Normal"/>
    <w:link w:val="HeaderChar"/>
    <w:uiPriority w:val="99"/>
    <w:unhideWhenUsed/>
    <w:rsid w:val="0000457E"/>
    <w:pPr>
      <w:tabs>
        <w:tab w:val="center" w:pos="4680"/>
        <w:tab w:val="right" w:pos="9360"/>
      </w:tabs>
    </w:pPr>
  </w:style>
  <w:style w:type="character" w:customStyle="1" w:styleId="HeaderChar">
    <w:name w:val="Header Char"/>
    <w:basedOn w:val="DefaultParagraphFont"/>
    <w:link w:val="Header"/>
    <w:uiPriority w:val="99"/>
    <w:rsid w:val="0000457E"/>
    <w:rPr>
      <w:rFonts w:ascii="Arial" w:hAnsi="Arial" w:cs="Arial"/>
      <w:sz w:val="24"/>
    </w:rPr>
  </w:style>
  <w:style w:type="paragraph" w:styleId="Footer">
    <w:name w:val="footer"/>
    <w:basedOn w:val="Normal"/>
    <w:link w:val="FooterChar"/>
    <w:uiPriority w:val="99"/>
    <w:unhideWhenUsed/>
    <w:rsid w:val="0000457E"/>
    <w:pPr>
      <w:tabs>
        <w:tab w:val="center" w:pos="4680"/>
        <w:tab w:val="right" w:pos="9360"/>
      </w:tabs>
    </w:pPr>
  </w:style>
  <w:style w:type="character" w:customStyle="1" w:styleId="FooterChar">
    <w:name w:val="Footer Char"/>
    <w:basedOn w:val="DefaultParagraphFont"/>
    <w:link w:val="Footer"/>
    <w:uiPriority w:val="99"/>
    <w:rsid w:val="0000457E"/>
    <w:rPr>
      <w:rFonts w:ascii="Arial" w:hAnsi="Arial" w:cs="Arial"/>
      <w:sz w:val="24"/>
    </w:rPr>
  </w:style>
  <w:style w:type="character" w:styleId="PlaceholderText">
    <w:name w:val="Placeholder Text"/>
    <w:basedOn w:val="DefaultParagraphFont"/>
    <w:uiPriority w:val="99"/>
    <w:semiHidden/>
    <w:rsid w:val="00A97EB1"/>
    <w:rPr>
      <w:color w:val="808080"/>
    </w:rPr>
  </w:style>
  <w:style w:type="paragraph" w:customStyle="1" w:styleId="StyleofCause">
    <w:name w:val="Style of Cause"/>
    <w:basedOn w:val="Normal"/>
    <w:rsid w:val="007769DC"/>
    <w:rPr>
      <w:rFonts w:ascii="Times New Roman" w:eastAsia="Times New Roman" w:hAnsi="Times New Roman" w:cs="Times New Roman"/>
      <w:szCs w:val="24"/>
    </w:rPr>
  </w:style>
  <w:style w:type="table" w:styleId="TableGrid">
    <w:name w:val="Table Grid"/>
    <w:basedOn w:val="TableNormal"/>
    <w:uiPriority w:val="59"/>
    <w:rsid w:val="00C02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307</Words>
  <Characters>1756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2018-05-24T16:20:00Z</dcterms:created>
  <dcterms:modified xsi:type="dcterms:W3CDTF">2018-05-24T16:20:00Z</dcterms:modified>
</cp:coreProperties>
</file>